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firstLine="0" w:firstLineChars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60" w:lineRule="exact"/>
        <w:ind w:firstLine="880" w:firstLineChars="200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烟台市石化及化工新材料产业链链办工作方案</w:t>
      </w:r>
    </w:p>
    <w:p>
      <w:pPr>
        <w:spacing w:line="560" w:lineRule="exact"/>
        <w:ind w:firstLine="640" w:firstLineChars="200"/>
        <w:rPr>
          <w:rFonts w:hint="eastAsia" w:hAnsi="仿宋_GB2312" w:cs="仿宋_GB2312"/>
          <w:color w:val="000000"/>
        </w:rPr>
      </w:pPr>
    </w:p>
    <w:p>
      <w:pPr>
        <w:spacing w:line="560" w:lineRule="exact"/>
        <w:ind w:firstLine="640" w:firstLineChars="200"/>
        <w:rPr>
          <w:rStyle w:val="6"/>
          <w:rFonts w:hint="eastAsia" w:ascii="黑体" w:hAnsi="黑体" w:eastAsia="黑体"/>
          <w:color w:val="000000"/>
        </w:rPr>
      </w:pPr>
      <w:r>
        <w:rPr>
          <w:rFonts w:hint="eastAsia" w:hAnsi="仿宋_GB2312" w:cs="仿宋_GB2312"/>
          <w:color w:val="000000"/>
        </w:rPr>
        <w:t>根据市委市政府实行产业链“链长制”的工作部署，为促进石化及化工新材料产业链条化、园区化、集群化发展，加快形成现代产业体系，推动工业优化升级，决定成立烟台市石化及化工新材料产业链工作推进办公室（简称化工产业链链办）。</w:t>
      </w:r>
    </w:p>
    <w:p>
      <w:pPr>
        <w:spacing w:line="560" w:lineRule="exact"/>
        <w:ind w:firstLine="420" w:firstLineChars="200"/>
        <w:textAlignment w:val="baseline"/>
        <w:rPr>
          <w:rStyle w:val="6"/>
          <w:rFonts w:hint="eastAsia" w:ascii="黑体" w:hAnsi="黑体" w:eastAsia="黑体"/>
          <w:color w:val="000000"/>
        </w:rPr>
      </w:pPr>
      <w:r>
        <w:rPr>
          <w:rStyle w:val="6"/>
          <w:rFonts w:hint="eastAsia" w:ascii="黑体" w:hAnsi="黑体" w:eastAsia="黑体"/>
          <w:color w:val="000000"/>
        </w:rPr>
        <w:t>一、领导机制</w:t>
      </w:r>
    </w:p>
    <w:p>
      <w:pPr>
        <w:spacing w:line="560" w:lineRule="exact"/>
        <w:ind w:firstLine="420" w:firstLineChars="200"/>
        <w:textAlignment w:val="baseline"/>
        <w:rPr>
          <w:rStyle w:val="6"/>
          <w:rFonts w:hint="eastAsia" w:hAnsi="仿宋_GB2312"/>
          <w:color w:val="000000"/>
        </w:rPr>
      </w:pPr>
      <w:r>
        <w:rPr>
          <w:rStyle w:val="6"/>
          <w:rFonts w:hint="eastAsia" w:ascii="黑体" w:hAnsi="黑体" w:eastAsia="黑体"/>
          <w:color w:val="000000"/>
        </w:rPr>
        <w:t>链   长：</w:t>
      </w:r>
      <w:r>
        <w:rPr>
          <w:rStyle w:val="6"/>
          <w:rFonts w:hint="eastAsia" w:hAnsi="仿宋_GB2312"/>
          <w:color w:val="000000"/>
        </w:rPr>
        <w:t>牟树青  副市长，烟</w:t>
      </w:r>
      <w:r>
        <w:rPr>
          <w:rStyle w:val="6"/>
          <w:rFonts w:hint="eastAsia" w:hAnsi="仿宋_GB2312"/>
          <w:color w:val="000000"/>
          <w:spacing w:val="-6"/>
        </w:rPr>
        <w:t>台开发区工委书记、管委主任</w:t>
      </w:r>
    </w:p>
    <w:p>
      <w:pPr>
        <w:spacing w:line="560" w:lineRule="exact"/>
        <w:ind w:firstLine="420" w:firstLineChars="200"/>
        <w:textAlignment w:val="baseline"/>
        <w:rPr>
          <w:rStyle w:val="6"/>
          <w:rFonts w:hint="eastAsia" w:ascii="黑体" w:hAnsi="黑体" w:eastAsia="黑体"/>
          <w:color w:val="000000"/>
        </w:rPr>
      </w:pPr>
      <w:r>
        <w:rPr>
          <w:rStyle w:val="6"/>
          <w:rFonts w:hint="eastAsia" w:ascii="黑体" w:hAnsi="黑体" w:eastAsia="黑体"/>
          <w:color w:val="000000"/>
        </w:rPr>
        <w:t>化工产业链链办</w:t>
      </w:r>
    </w:p>
    <w:p>
      <w:pPr>
        <w:spacing w:line="560" w:lineRule="exact"/>
        <w:ind w:firstLine="420" w:firstLineChars="200"/>
        <w:textAlignment w:val="baseline"/>
        <w:rPr>
          <w:rFonts w:hint="eastAsia" w:hAnsi="仿宋_GB2312"/>
          <w:color w:val="000000"/>
        </w:rPr>
      </w:pPr>
      <w:r>
        <w:rPr>
          <w:rStyle w:val="6"/>
          <w:rFonts w:hint="eastAsia" w:ascii="黑体" w:hAnsi="黑体" w:eastAsia="黑体"/>
          <w:color w:val="000000"/>
        </w:rPr>
        <w:t>主   任：</w:t>
      </w:r>
      <w:r>
        <w:rPr>
          <w:rStyle w:val="6"/>
          <w:rFonts w:hint="eastAsia" w:hAnsi="仿宋_GB2312"/>
          <w:color w:val="000000"/>
        </w:rPr>
        <w:t>王长港  蓬莱区委副书记、区长</w:t>
      </w:r>
    </w:p>
    <w:p>
      <w:pPr>
        <w:spacing w:line="560" w:lineRule="exact"/>
        <w:ind w:firstLine="420" w:firstLineChars="200"/>
        <w:textAlignment w:val="baseline"/>
        <w:rPr>
          <w:rStyle w:val="6"/>
          <w:rFonts w:hint="eastAsia" w:hAnsi="仿宋_GB2312"/>
          <w:color w:val="000000"/>
        </w:rPr>
      </w:pPr>
      <w:r>
        <w:rPr>
          <w:rStyle w:val="6"/>
          <w:rFonts w:hint="eastAsia" w:ascii="黑体" w:hAnsi="黑体" w:eastAsia="黑体"/>
          <w:color w:val="000000"/>
        </w:rPr>
        <w:t xml:space="preserve">         </w:t>
      </w:r>
      <w:r>
        <w:rPr>
          <w:rStyle w:val="6"/>
          <w:rFonts w:hint="eastAsia" w:hAnsi="仿宋_GB2312"/>
          <w:color w:val="000000"/>
        </w:rPr>
        <w:t>林  阳  市工业和信息化局局长</w:t>
      </w:r>
    </w:p>
    <w:p>
      <w:pPr>
        <w:tabs>
          <w:tab w:val="left" w:pos="1738"/>
          <w:tab w:val="left" w:pos="2212"/>
        </w:tabs>
        <w:spacing w:line="560" w:lineRule="exact"/>
        <w:ind w:firstLine="462" w:firstLineChars="185"/>
        <w:textAlignment w:val="baseline"/>
        <w:rPr>
          <w:rFonts w:hint="eastAsia" w:hAnsi="仿宋_GB2312" w:cs="仿宋_GB2312"/>
          <w:color w:val="000000"/>
        </w:rPr>
      </w:pPr>
      <w:r>
        <w:rPr>
          <w:rStyle w:val="6"/>
          <w:rFonts w:hint="eastAsia" w:ascii="黑体" w:hAnsi="黑体" w:eastAsia="黑体"/>
          <w:color w:val="000000"/>
          <w:spacing w:val="20"/>
        </w:rPr>
        <w:t>副主任：</w:t>
      </w:r>
      <w:r>
        <w:rPr>
          <w:rFonts w:hint="eastAsia" w:hAnsi="仿宋_GB2312" w:cs="仿宋_GB2312"/>
          <w:color w:val="000000"/>
        </w:rPr>
        <w:t>程建军  蓬莱区副区长</w:t>
      </w:r>
    </w:p>
    <w:p>
      <w:pPr>
        <w:spacing w:line="560" w:lineRule="exact"/>
        <w:ind w:firstLine="1375" w:firstLineChars="655"/>
        <w:rPr>
          <w:rFonts w:hint="eastAsia"/>
          <w:color w:val="000000"/>
        </w:rPr>
      </w:pPr>
      <w:r>
        <w:rPr>
          <w:rStyle w:val="6"/>
          <w:rFonts w:hint="eastAsia" w:hAnsi="仿宋_GB2312" w:cs="仿宋_GB2312"/>
          <w:color w:val="000000"/>
        </w:rPr>
        <w:t>张绍鹏  烟台开发区管委副主任</w:t>
      </w:r>
    </w:p>
    <w:p>
      <w:pPr>
        <w:spacing w:line="560" w:lineRule="exact"/>
        <w:ind w:firstLine="1375" w:firstLineChars="655"/>
        <w:rPr>
          <w:rStyle w:val="6"/>
          <w:rFonts w:hint="eastAsia" w:hAnsi="仿宋_GB2312" w:cs="仿宋_GB2312"/>
          <w:color w:val="000000"/>
        </w:rPr>
      </w:pPr>
      <w:r>
        <w:rPr>
          <w:rStyle w:val="6"/>
          <w:rFonts w:hint="eastAsia" w:hAnsi="仿宋_GB2312" w:cs="仿宋_GB2312"/>
          <w:color w:val="000000"/>
        </w:rPr>
        <w:t>张  宏  市工业和信息化局副局长</w:t>
      </w:r>
    </w:p>
    <w:p>
      <w:pPr>
        <w:spacing w:line="560" w:lineRule="exact"/>
        <w:ind w:firstLine="1375" w:firstLineChars="655"/>
        <w:rPr>
          <w:rStyle w:val="6"/>
          <w:rFonts w:hint="eastAsia" w:hAnsi="仿宋_GB2312" w:cs="仿宋_GB2312"/>
          <w:color w:val="000000"/>
        </w:rPr>
      </w:pPr>
      <w:r>
        <w:rPr>
          <w:rStyle w:val="6"/>
          <w:rFonts w:hint="eastAsia" w:hAnsi="仿宋_GB2312" w:cs="仿宋_GB2312"/>
          <w:color w:val="000000"/>
        </w:rPr>
        <w:t>孙慧勇  山东裕龙石化产业园管委会副主任</w:t>
      </w:r>
    </w:p>
    <w:p>
      <w:pPr>
        <w:spacing w:line="560" w:lineRule="exact"/>
        <w:ind w:left="2323" w:leftChars="199" w:hanging="1686" w:hangingChars="969"/>
        <w:textAlignment w:val="baseline"/>
        <w:rPr>
          <w:rStyle w:val="6"/>
          <w:rFonts w:hint="eastAsia" w:hAnsi="仿宋_GB2312" w:cs="仿宋_GB2312"/>
          <w:color w:val="000000"/>
        </w:rPr>
      </w:pPr>
      <w:r>
        <w:rPr>
          <w:rStyle w:val="6"/>
          <w:rFonts w:hint="eastAsia" w:ascii="黑体" w:hAnsi="黑体" w:eastAsia="黑体"/>
          <w:color w:val="000000"/>
          <w:spacing w:val="-18"/>
        </w:rPr>
        <w:t>链办成员</w:t>
      </w:r>
      <w:r>
        <w:rPr>
          <w:rStyle w:val="6"/>
          <w:rFonts w:hint="eastAsia" w:ascii="黑体" w:hAnsi="黑体" w:eastAsia="黑体"/>
          <w:color w:val="000000"/>
          <w:spacing w:val="-6"/>
        </w:rPr>
        <w:t>：</w:t>
      </w:r>
      <w:r>
        <w:rPr>
          <w:rStyle w:val="6"/>
          <w:rFonts w:hint="eastAsia" w:hAnsi="仿宋_GB2312" w:cs="仿宋_GB2312"/>
          <w:color w:val="000000"/>
        </w:rPr>
        <w:t>班晓东  莱州市政协副主席、莱州银海化工园区</w:t>
      </w:r>
    </w:p>
    <w:p>
      <w:pPr>
        <w:spacing w:line="560" w:lineRule="exact"/>
        <w:ind w:left="3594" w:leftChars="1051" w:hanging="231" w:hangingChars="110"/>
        <w:textAlignment w:val="baseline"/>
        <w:rPr>
          <w:rStyle w:val="6"/>
          <w:rFonts w:hint="eastAsia" w:hAnsi="仿宋_GB2312" w:cs="仿宋_GB2312"/>
          <w:color w:val="000000"/>
        </w:rPr>
      </w:pPr>
      <w:r>
        <w:rPr>
          <w:rStyle w:val="6"/>
          <w:rFonts w:hint="eastAsia" w:hAnsi="仿宋_GB2312" w:cs="仿宋_GB2312"/>
          <w:color w:val="000000"/>
        </w:rPr>
        <w:t xml:space="preserve">管理服务中心主任 </w:t>
      </w:r>
    </w:p>
    <w:p>
      <w:pPr>
        <w:spacing w:line="560" w:lineRule="exact"/>
        <w:ind w:firstLine="1375" w:firstLineChars="655"/>
        <w:textAlignment w:val="baseline"/>
        <w:rPr>
          <w:rStyle w:val="6"/>
          <w:rFonts w:hint="eastAsia" w:hAnsi="仿宋_GB2312" w:cs="仿宋_GB2312"/>
          <w:color w:val="000000"/>
        </w:rPr>
      </w:pPr>
      <w:r>
        <w:rPr>
          <w:rStyle w:val="6"/>
          <w:rFonts w:hint="eastAsia" w:hAnsi="仿宋_GB2312" w:cs="仿宋_GB2312"/>
          <w:color w:val="000000"/>
        </w:rPr>
        <w:t>田蓬勃  烟台化学工业园管理服务中心主任</w:t>
      </w:r>
    </w:p>
    <w:p>
      <w:pPr>
        <w:spacing w:line="560" w:lineRule="exact"/>
        <w:ind w:firstLine="1375" w:firstLineChars="655"/>
        <w:textAlignment w:val="baseline"/>
        <w:rPr>
          <w:rStyle w:val="6"/>
          <w:rFonts w:hint="eastAsia" w:hAnsi="仿宋_GB2312" w:cs="仿宋_GB2312"/>
          <w:color w:val="000000"/>
        </w:rPr>
      </w:pPr>
      <w:r>
        <w:rPr>
          <w:rStyle w:val="6"/>
          <w:rFonts w:hint="eastAsia" w:hAnsi="仿宋_GB2312" w:cs="仿宋_GB2312"/>
          <w:color w:val="000000"/>
        </w:rPr>
        <w:t>崔洪晶  蓬莱化工产业园管理办公室主任</w:t>
      </w:r>
    </w:p>
    <w:p>
      <w:pPr>
        <w:spacing w:line="560" w:lineRule="exact"/>
        <w:ind w:firstLine="1375" w:firstLineChars="655"/>
        <w:textAlignment w:val="baseline"/>
        <w:rPr>
          <w:rStyle w:val="6"/>
          <w:rFonts w:hint="eastAsia" w:hAnsi="仿宋_GB2312" w:cs="仿宋_GB2312"/>
          <w:color w:val="000000"/>
        </w:rPr>
      </w:pPr>
      <w:r>
        <w:rPr>
          <w:rStyle w:val="6"/>
          <w:rFonts w:hint="eastAsia" w:hAnsi="仿宋_GB2312" w:cs="仿宋_GB2312"/>
          <w:color w:val="000000"/>
        </w:rPr>
        <w:t>董瑞林  牟平恒邦化工产业园主任（兼）</w:t>
      </w:r>
    </w:p>
    <w:p>
      <w:pPr>
        <w:spacing w:line="560" w:lineRule="exact"/>
        <w:ind w:firstLine="1375" w:firstLineChars="655"/>
        <w:textAlignment w:val="baseline"/>
        <w:rPr>
          <w:rStyle w:val="6"/>
          <w:rFonts w:hint="eastAsia" w:hAnsi="仿宋_GB2312" w:cs="仿宋_GB2312"/>
          <w:color w:val="000000"/>
        </w:rPr>
      </w:pPr>
      <w:r>
        <w:rPr>
          <w:rStyle w:val="6"/>
          <w:rFonts w:hint="eastAsia" w:hAnsi="仿宋_GB2312" w:cs="仿宋_GB2312"/>
          <w:color w:val="000000"/>
        </w:rPr>
        <w:t>崔  瑜  莱阳经济开发区管委副主任</w:t>
      </w:r>
    </w:p>
    <w:p>
      <w:pPr>
        <w:spacing w:line="560" w:lineRule="exact"/>
        <w:ind w:firstLine="420" w:firstLineChars="200"/>
        <w:textAlignment w:val="baseline"/>
        <w:rPr>
          <w:rStyle w:val="6"/>
          <w:rFonts w:hint="eastAsia" w:hAnsi="仿宋_GB2312" w:cs="仿宋_GB2312"/>
          <w:color w:val="000000"/>
        </w:rPr>
      </w:pPr>
      <w:r>
        <w:rPr>
          <w:rStyle w:val="6"/>
          <w:rFonts w:hint="eastAsia" w:hAnsi="仿宋_GB2312" w:cs="仿宋_GB2312"/>
          <w:color w:val="000000"/>
        </w:rPr>
        <w:t>链办设在蓬莱区，链办工作人员10人左右，专职推进产业链工作。</w:t>
      </w:r>
    </w:p>
    <w:p>
      <w:pPr>
        <w:spacing w:line="560" w:lineRule="exact"/>
        <w:ind w:firstLine="420" w:firstLineChars="200"/>
        <w:rPr>
          <w:rStyle w:val="6"/>
          <w:rFonts w:hint="eastAsia" w:ascii="黑体" w:hAnsi="黑体" w:eastAsia="黑体"/>
          <w:color w:val="000000"/>
        </w:rPr>
      </w:pPr>
      <w:r>
        <w:rPr>
          <w:rStyle w:val="6"/>
          <w:rFonts w:hint="eastAsia" w:ascii="黑体" w:hAnsi="黑体" w:eastAsia="黑体"/>
          <w:color w:val="000000"/>
        </w:rPr>
        <w:t>二、职责分工</w:t>
      </w:r>
    </w:p>
    <w:p>
      <w:pPr>
        <w:spacing w:line="560" w:lineRule="exact"/>
        <w:ind w:firstLine="640" w:firstLineChars="200"/>
        <w:rPr>
          <w:rFonts w:hint="eastAsia" w:hAnsi="仿宋_GB2312" w:cs="仿宋_GB2312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</w:rPr>
        <w:t>（一）链办。</w:t>
      </w:r>
      <w:r>
        <w:rPr>
          <w:rFonts w:hint="eastAsia" w:hAnsi="仿宋_GB2312" w:cs="仿宋_GB2312"/>
          <w:color w:val="000000"/>
        </w:rPr>
        <w:t>负责产业链总体发展的谋划、协调、落实，牵头</w:t>
      </w:r>
      <w:r>
        <w:rPr>
          <w:rStyle w:val="6"/>
          <w:rFonts w:hint="eastAsia" w:hAnsi="仿宋_GB2312" w:cs="仿宋_GB2312"/>
          <w:color w:val="000000"/>
        </w:rPr>
        <w:t>绘制产业链全景图、发展路线图，实行企业、项目、产品、技术等清单化管理，确定发展目标，明晰发展路径，推动全市石油及化工新材料产业链做长做大做强；</w:t>
      </w:r>
      <w:r>
        <w:rPr>
          <w:rFonts w:hint="eastAsia" w:hAnsi="仿宋_GB2312" w:cs="仿宋_GB2312"/>
          <w:color w:val="000000"/>
        </w:rPr>
        <w:t>会同主责部门根据产业链发展需求，精准研究支持产业链发展的政策措施，提交烟台市产业链发展委员会（简称产发委）集中研究；加强工作协调和调度，链长每月召开一次调度会，调度各区市、产业园区发展增量情况、困难问题及解决措施，链办负责筹备链长工作会议，落实链长部署。负责落实产发委工作安排，接受总链办工作指导。</w:t>
      </w:r>
    </w:p>
    <w:p>
      <w:pPr>
        <w:spacing w:line="560" w:lineRule="exact"/>
        <w:ind w:firstLine="640" w:firstLineChars="200"/>
        <w:rPr>
          <w:rFonts w:hint="eastAsia" w:hAnsi="仿宋_GB2312" w:cs="仿宋_GB2312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</w:rPr>
        <w:t>（二）主责部门。</w:t>
      </w:r>
      <w:r>
        <w:rPr>
          <w:rFonts w:hint="eastAsia" w:hAnsi="仿宋_GB2312" w:cs="仿宋_GB2312"/>
          <w:color w:val="000000"/>
        </w:rPr>
        <w:t>市工业和信息化局（化专办）是烟台市石化及化工新材料产业链主责部门，与链办共同承担产业链的总体谋划，配合链办开展各项工作，在园区扩区、项目落地、对上级业务部门汇报沟通等方面，积极承担部门责任。</w:t>
      </w:r>
    </w:p>
    <w:p>
      <w:pPr>
        <w:spacing w:line="560" w:lineRule="exact"/>
        <w:ind w:firstLine="640" w:firstLineChars="200"/>
        <w:rPr>
          <w:rFonts w:hint="eastAsia" w:hAnsi="仿宋_GB2312" w:cs="仿宋_GB2312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</w:rPr>
        <w:t>（三）区市和园区职责</w:t>
      </w:r>
      <w:r>
        <w:rPr>
          <w:rFonts w:hint="eastAsia" w:hAnsi="仿宋_GB2312" w:cs="仿宋_GB2312"/>
          <w:color w:val="000000"/>
        </w:rPr>
        <w:t>。各区市、园区要在积极融入全市重点产业链发展大局的同时，立足实际、全面谋划、创新推动各自产业发展。各区市和园区要形成全市一盘棋，协同发展，聚链发力，发挥链长制延伸产业链、提升价值链、融通供应链、凝聚全要素的核心作用，形成共抓产业链、贯通上下游、产业一体化发展格局，实现产业与产业之间、相同产业上下游之间、同一产业价值链各环节之间的区域分工合作、互利共赢。重点培育一批控制力和根植性强的链主企业和生态主导型企业，沿链集聚一批高成长创新型中小企业，招引实施一批支撑增量扩张的延链补链强链项目，壮大提升一批具有烟台特色优势、在国内外有影响力的产业集群、产业基地、产业品牌，打造国内领先的产业链群高地。烟台化工产业园和山东裕龙化工产业园作为领建园区，要高点突破，形成示范效应。烟台化工产业园定标示范园区，为全市化工产业园树立标杆，切实发挥超前引领作用。山东裕龙化工产业园重点抓好裕龙炼化一体化项目建设，定标全国一流石油炼化园区，全力保证2023年6月中交，建成全省新旧动能转换标志性工程；面向全球开展高层次招商，着力抓好产业链延链、补链、强链，带动全市石油化工产业链高质量发展；发挥领建园区作用，和其他园区协同发展，信息共享，及时向链办报送相关情况。</w:t>
      </w:r>
    </w:p>
    <w:p>
      <w:pPr>
        <w:pStyle w:val="2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cs="仿宋_GB2312"/>
          <w:color w:val="000000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</w:rPr>
        <w:t>（四）链主企业。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</w:rPr>
        <w:t>万华化学集团、山东裕龙石化有限公司要积极发挥链主企业职责：①在重点园区规划建设、建链补链强链项目落地、资源要素配置等方面发挥牵头作用，承担主导产业链的建设工作。②在行业协会、产业联盟等产业链合作机制中发挥积极作用。③会同产业链关键节点企业，建设各类科创型、应用型公共服务平台。④组织关键节点企业、核心配套企业围绕产业链培育提出建议事项。⑤征集并代表关键节点企业、核心配套企业、其他中小企业等利益群体意见建议，参与重要行业政策或措施制订。</w:t>
      </w:r>
    </w:p>
    <w:p>
      <w:pPr>
        <w:spacing w:line="560" w:lineRule="exact"/>
        <w:ind w:firstLine="640" w:firstLineChars="200"/>
        <w:rPr>
          <w:rFonts w:hint="eastAsia" w:hAnsi="仿宋_GB2312" w:cs="仿宋_GB2312"/>
          <w:bCs/>
          <w:color w:val="000000"/>
        </w:rPr>
      </w:pPr>
      <w:r>
        <w:rPr>
          <w:rFonts w:hint="eastAsia" w:ascii="楷体_GB2312" w:hAnsi="楷体_GB2312" w:eastAsia="楷体_GB2312" w:cs="楷体_GB2312"/>
          <w:color w:val="000000"/>
        </w:rPr>
        <w:t>（五）产业联盟。</w:t>
      </w:r>
      <w:r>
        <w:rPr>
          <w:rFonts w:hint="eastAsia" w:hAnsi="仿宋_GB2312" w:cs="仿宋_GB2312"/>
          <w:color w:val="000000"/>
        </w:rPr>
        <w:t>充分发挥“烟台化工园区发展战略联盟”作用，在信息沟通、资源共享、经验交流、产业联动、耦合发展等方面积极开展协作活动；发挥牵头和辐射作用，带动关联园区协同推进、引领全市产业一体化发展；坚持全市一盘棋，统筹主城区与其他县域之间、各区域之间区位功能、发展空间、产业基础、要素资源等方面的优势互补，在产业布局、平台建设、项目统筹、服务制造等方面配套联动、互利共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94D4F"/>
    <w:rsid w:val="6A69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6">
    <w:name w:val="NormalCharacter"/>
    <w:link w:val="7"/>
    <w:semiHidden/>
    <w:qFormat/>
    <w:uiPriority w:val="0"/>
    <w:rPr>
      <w:rFonts w:ascii="Calibri" w:hAnsi="Calibri" w:eastAsia="宋体" w:cs="黑体"/>
      <w:sz w:val="21"/>
      <w:szCs w:val="24"/>
    </w:rPr>
  </w:style>
  <w:style w:type="paragraph" w:customStyle="1" w:styleId="7">
    <w:name w:val="UserStyle_2"/>
    <w:basedOn w:val="1"/>
    <w:link w:val="6"/>
    <w:qFormat/>
    <w:uiPriority w:val="0"/>
    <w:pPr>
      <w:textAlignment w:val="baseline"/>
    </w:pPr>
    <w:rPr>
      <w:rFonts w:ascii="Calibri" w:hAnsi="Calibri" w:eastAsia="宋体" w:cs="黑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2021-12-29T01:39:00Z</dcterms:created>
  <dc:creator>Administrator</dc:creator>
  <cp:lastModifiedBy>Administrator</cp:lastModifiedBy>
  <dcterms:modified xsi:type="dcterms:W3CDTF">2021-12-29T01:40:41Z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EBBCE6011E694E9BAED698CBAE682288</vt:lpwstr>
  </property>
</Properties>
</file>