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04" w:rsidRPr="002B3904" w:rsidRDefault="002B3904" w:rsidP="002B3904">
      <w:pPr>
        <w:spacing w:after="210" w:line="450" w:lineRule="atLeast"/>
        <w:jc w:val="center"/>
        <w:rPr>
          <w:rFonts w:ascii="宋体" w:eastAsia="宋体" w:hAnsi="宋体" w:cs="宋体"/>
          <w:b/>
          <w:bCs/>
          <w:color w:val="4C5157"/>
          <w:kern w:val="0"/>
          <w:sz w:val="32"/>
          <w:szCs w:val="32"/>
          <w:shd w:val="clear" w:color="auto" w:fill="FFFFFF"/>
        </w:rPr>
      </w:pPr>
      <w:r w:rsidRPr="002B3904">
        <w:rPr>
          <w:rFonts w:ascii="宋体" w:eastAsia="宋体" w:hAnsi="宋体" w:cs="宋体" w:hint="eastAsia"/>
          <w:b/>
          <w:bCs/>
          <w:color w:val="4C5157"/>
          <w:kern w:val="0"/>
          <w:sz w:val="32"/>
          <w:szCs w:val="32"/>
          <w:shd w:val="clear" w:color="auto" w:fill="FFFFFF"/>
        </w:rPr>
        <w:t>《海口市科学技术工业信息化局关于支持生物医药产业发展若干措施》实施细则</w:t>
      </w:r>
    </w:p>
    <w:p w:rsidR="002B3904" w:rsidRPr="002D6A37" w:rsidRDefault="002B3904" w:rsidP="002B3904">
      <w:pPr>
        <w:spacing w:after="210" w:line="450" w:lineRule="atLeast"/>
        <w:ind w:firstLineChars="200" w:firstLine="482"/>
        <w:rPr>
          <w:rFonts w:ascii="宋体" w:eastAsia="宋体" w:hAnsi="宋体"/>
          <w:sz w:val="24"/>
          <w:szCs w:val="24"/>
        </w:rPr>
      </w:pPr>
      <w:r w:rsidRPr="00992348">
        <w:rPr>
          <w:rFonts w:ascii="宋体" w:eastAsia="宋体" w:hAnsi="宋体" w:hint="eastAsia"/>
          <w:b/>
          <w:sz w:val="24"/>
          <w:szCs w:val="24"/>
        </w:rPr>
        <w:t>第一条</w:t>
      </w:r>
      <w:r>
        <w:rPr>
          <w:rFonts w:ascii="宋体" w:eastAsia="宋体" w:hAnsi="宋体"/>
          <w:sz w:val="24"/>
          <w:szCs w:val="24"/>
        </w:rPr>
        <w:t xml:space="preserve"> </w:t>
      </w:r>
      <w:r w:rsidRPr="002D6A37">
        <w:rPr>
          <w:rFonts w:ascii="宋体" w:eastAsia="宋体" w:hAnsi="宋体" w:hint="eastAsia"/>
          <w:sz w:val="24"/>
          <w:szCs w:val="24"/>
        </w:rPr>
        <w:t>为全面推进本市生物医药产业发展，根据《海口市科学技术工业信息化局关于支持生物医药产业发展若干措施》（下称《措施》），制定本细则。</w:t>
      </w:r>
    </w:p>
    <w:p w:rsidR="002B3904" w:rsidRPr="002D6A37" w:rsidRDefault="002B3904" w:rsidP="002B3904">
      <w:pPr>
        <w:spacing w:after="210" w:line="450" w:lineRule="atLeast"/>
        <w:ind w:firstLineChars="200" w:firstLine="482"/>
        <w:rPr>
          <w:rFonts w:ascii="宋体" w:eastAsia="宋体" w:hAnsi="宋体"/>
          <w:sz w:val="24"/>
          <w:szCs w:val="24"/>
        </w:rPr>
      </w:pPr>
      <w:r w:rsidRPr="00992348">
        <w:rPr>
          <w:rFonts w:ascii="宋体" w:eastAsia="宋体" w:hAnsi="宋体" w:hint="eastAsia"/>
          <w:b/>
          <w:sz w:val="24"/>
          <w:szCs w:val="24"/>
        </w:rPr>
        <w:t>第二条</w:t>
      </w:r>
      <w:r>
        <w:rPr>
          <w:rFonts w:ascii="宋体" w:eastAsia="宋体" w:hAnsi="宋体"/>
          <w:sz w:val="24"/>
          <w:szCs w:val="24"/>
        </w:rPr>
        <w:t xml:space="preserve"> </w:t>
      </w:r>
      <w:r w:rsidRPr="002D6A37">
        <w:rPr>
          <w:rFonts w:ascii="宋体" w:eastAsia="宋体" w:hAnsi="宋体" w:hint="eastAsia"/>
          <w:sz w:val="24"/>
          <w:szCs w:val="24"/>
        </w:rPr>
        <w:t>市财政部门每年按规定安排生物医药产业发展专项资金，用于兑现《措施》各项优惠扶持政策，以及与生物医药产业发展相关的其他支持。</w:t>
      </w:r>
    </w:p>
    <w:p w:rsidR="002B3904" w:rsidRDefault="002B3904" w:rsidP="002B3904">
      <w:pPr>
        <w:spacing w:after="210" w:line="450" w:lineRule="atLeast"/>
        <w:ind w:firstLineChars="200" w:firstLine="482"/>
        <w:rPr>
          <w:rFonts w:ascii="宋体" w:eastAsia="宋体" w:hAnsi="宋体"/>
          <w:sz w:val="24"/>
          <w:szCs w:val="24"/>
        </w:rPr>
      </w:pPr>
      <w:r w:rsidRPr="00992348">
        <w:rPr>
          <w:rFonts w:ascii="宋体" w:eastAsia="宋体" w:hAnsi="宋体" w:hint="eastAsia"/>
          <w:b/>
          <w:sz w:val="24"/>
          <w:szCs w:val="24"/>
        </w:rPr>
        <w:t>第三条</w:t>
      </w:r>
      <w:r>
        <w:rPr>
          <w:rFonts w:ascii="宋体" w:eastAsia="宋体" w:hAnsi="宋体"/>
          <w:sz w:val="24"/>
          <w:szCs w:val="24"/>
        </w:rPr>
        <w:t xml:space="preserve"> </w:t>
      </w:r>
      <w:r w:rsidRPr="002D6A37">
        <w:rPr>
          <w:rFonts w:ascii="宋体" w:eastAsia="宋体" w:hAnsi="宋体" w:hint="eastAsia"/>
          <w:sz w:val="24"/>
          <w:szCs w:val="24"/>
        </w:rPr>
        <w:t>申请《措施》优惠扶持政策的企事业单位、社会团体、行业组织（或联合体）应当具备以下条件：</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（一）具有独立法人资格；</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（二）注册、生产（经营）地址均位于海口市域范围内；</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（三）财务管理制度健全，诚信经营，依法纳税，遵守国家税收及相关法律法规；</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（四）技术、产品符合海口生态、环保、质量要求；</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（五）生产型企业应有固定的厂房和相应的生产设备。</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（六）没有发生重大及以上生产安全事件、环境污染事件、被列入信用黑名单等情况。</w:t>
      </w:r>
    </w:p>
    <w:p w:rsidR="002B3904" w:rsidRDefault="002B3904" w:rsidP="002B3904">
      <w:pPr>
        <w:spacing w:after="210" w:line="450" w:lineRule="atLeast"/>
        <w:ind w:firstLineChars="200" w:firstLine="482"/>
        <w:rPr>
          <w:rFonts w:ascii="宋体" w:eastAsia="宋体" w:hAnsi="宋体"/>
          <w:sz w:val="24"/>
          <w:szCs w:val="24"/>
        </w:rPr>
      </w:pPr>
      <w:r w:rsidRPr="00992348">
        <w:rPr>
          <w:rFonts w:ascii="宋体" w:eastAsia="宋体" w:hAnsi="宋体" w:hint="eastAsia"/>
          <w:b/>
          <w:sz w:val="24"/>
          <w:szCs w:val="24"/>
        </w:rPr>
        <w:t>第四条</w:t>
      </w:r>
      <w:r>
        <w:rPr>
          <w:rFonts w:ascii="宋体" w:eastAsia="宋体" w:hAnsi="宋体"/>
          <w:sz w:val="24"/>
          <w:szCs w:val="24"/>
        </w:rPr>
        <w:t xml:space="preserve"> </w:t>
      </w:r>
      <w:r w:rsidRPr="002D6A37">
        <w:rPr>
          <w:rFonts w:ascii="宋体" w:eastAsia="宋体" w:hAnsi="宋体" w:hint="eastAsia"/>
          <w:sz w:val="24"/>
          <w:szCs w:val="24"/>
        </w:rPr>
        <w:t>申请优惠扶持政策的企事业单位、社会团体、行业组织（或联合体），应提供如下基本材料：</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（一）申请单位营业执照、社会统一信用代码证；</w:t>
      </w:r>
      <w:bookmarkStart w:id="0" w:name="_GoBack"/>
      <w:bookmarkEnd w:id="0"/>
    </w:p>
    <w:p w:rsidR="002B3904" w:rsidRPr="002D6A37"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（二）申请单位的法定代表人身份证；</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（三）申请承诺书。申请单位须对资金申请报告内容和提交的相关材料、附属文件的真实性负责。</w:t>
      </w:r>
    </w:p>
    <w:p w:rsidR="002B3904" w:rsidRDefault="002B3904" w:rsidP="002B3904">
      <w:pPr>
        <w:spacing w:after="210" w:line="450" w:lineRule="atLeast"/>
        <w:ind w:firstLineChars="200" w:firstLine="482"/>
        <w:rPr>
          <w:rFonts w:ascii="宋体" w:eastAsia="宋体" w:hAnsi="宋体"/>
          <w:sz w:val="24"/>
          <w:szCs w:val="24"/>
        </w:rPr>
      </w:pPr>
      <w:r w:rsidRPr="00992348">
        <w:rPr>
          <w:rFonts w:ascii="宋体" w:eastAsia="宋体" w:hAnsi="宋体" w:hint="eastAsia"/>
          <w:b/>
          <w:sz w:val="24"/>
          <w:szCs w:val="24"/>
        </w:rPr>
        <w:t>第五条</w:t>
      </w:r>
      <w:r>
        <w:rPr>
          <w:rFonts w:ascii="宋体" w:eastAsia="宋体" w:hAnsi="宋体"/>
          <w:sz w:val="24"/>
          <w:szCs w:val="24"/>
        </w:rPr>
        <w:t xml:space="preserve"> </w:t>
      </w:r>
      <w:r w:rsidRPr="002D6A37">
        <w:rPr>
          <w:rFonts w:ascii="宋体" w:eastAsia="宋体" w:hAnsi="宋体" w:hint="eastAsia"/>
          <w:sz w:val="24"/>
          <w:szCs w:val="24"/>
        </w:rPr>
        <w:t>申请《措施》第三条</w:t>
      </w:r>
      <w:r w:rsidRPr="002D6A37">
        <w:rPr>
          <w:rFonts w:ascii="宋体" w:eastAsia="宋体" w:hAnsi="宋体"/>
          <w:sz w:val="24"/>
          <w:szCs w:val="24"/>
        </w:rPr>
        <w:t>“</w:t>
      </w:r>
      <w:r w:rsidRPr="002D6A37">
        <w:rPr>
          <w:rFonts w:ascii="宋体" w:eastAsia="宋体" w:hAnsi="宋体" w:hint="eastAsia"/>
          <w:sz w:val="24"/>
          <w:szCs w:val="24"/>
        </w:rPr>
        <w:t>支持生物医药科技型初创企业发展</w:t>
      </w:r>
      <w:r w:rsidRPr="002D6A37">
        <w:rPr>
          <w:rFonts w:ascii="宋体" w:eastAsia="宋体" w:hAnsi="宋体"/>
          <w:sz w:val="24"/>
          <w:szCs w:val="24"/>
        </w:rPr>
        <w:t>”</w:t>
      </w:r>
      <w:r w:rsidRPr="002D6A37">
        <w:rPr>
          <w:rFonts w:ascii="宋体" w:eastAsia="宋体" w:hAnsi="宋体" w:hint="eastAsia"/>
          <w:sz w:val="24"/>
          <w:szCs w:val="24"/>
        </w:rPr>
        <w:t>中获得投融资奖励还应提供：</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（一）主营产品符合《措施》中有关规定的相关证明材料；</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lastRenderedPageBreak/>
        <w:t>（二）获得市场化运作的专业投资机构（或上市公司）股权投资的相关证明材料；</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（三）盖公章的申请说明及承诺函。</w:t>
      </w:r>
    </w:p>
    <w:p w:rsidR="002B3904" w:rsidRDefault="002B3904" w:rsidP="002B3904">
      <w:pPr>
        <w:spacing w:after="210" w:line="450" w:lineRule="atLeast"/>
        <w:ind w:firstLineChars="200" w:firstLine="482"/>
        <w:rPr>
          <w:rFonts w:ascii="宋体" w:eastAsia="宋体" w:hAnsi="宋体"/>
          <w:sz w:val="24"/>
          <w:szCs w:val="24"/>
        </w:rPr>
      </w:pPr>
      <w:r w:rsidRPr="00992348">
        <w:rPr>
          <w:rFonts w:ascii="宋体" w:eastAsia="宋体" w:hAnsi="宋体" w:hint="eastAsia"/>
          <w:b/>
          <w:sz w:val="24"/>
          <w:szCs w:val="24"/>
        </w:rPr>
        <w:t>第六条</w:t>
      </w:r>
      <w:r>
        <w:rPr>
          <w:rFonts w:ascii="宋体" w:eastAsia="宋体" w:hAnsi="宋体"/>
          <w:sz w:val="24"/>
          <w:szCs w:val="24"/>
        </w:rPr>
        <w:t xml:space="preserve"> </w:t>
      </w:r>
      <w:r w:rsidRPr="002D6A37">
        <w:rPr>
          <w:rFonts w:ascii="宋体" w:eastAsia="宋体" w:hAnsi="宋体" w:hint="eastAsia"/>
          <w:sz w:val="24"/>
          <w:szCs w:val="24"/>
        </w:rPr>
        <w:t>申请《措施》第四条</w:t>
      </w:r>
      <w:r w:rsidRPr="002D6A37">
        <w:rPr>
          <w:rFonts w:ascii="宋体" w:eastAsia="宋体" w:hAnsi="宋体"/>
          <w:sz w:val="24"/>
          <w:szCs w:val="24"/>
        </w:rPr>
        <w:t>“</w:t>
      </w:r>
      <w:r w:rsidRPr="002D6A37">
        <w:rPr>
          <w:rFonts w:ascii="宋体" w:eastAsia="宋体" w:hAnsi="宋体" w:hint="eastAsia"/>
          <w:sz w:val="24"/>
          <w:szCs w:val="24"/>
        </w:rPr>
        <w:t>加强商业保险支撑</w:t>
      </w:r>
      <w:r w:rsidRPr="002D6A37">
        <w:rPr>
          <w:rFonts w:ascii="宋体" w:eastAsia="宋体" w:hAnsi="宋体"/>
          <w:sz w:val="24"/>
          <w:szCs w:val="24"/>
        </w:rPr>
        <w:t>”</w:t>
      </w:r>
      <w:r w:rsidRPr="002D6A37">
        <w:rPr>
          <w:rFonts w:ascii="宋体" w:eastAsia="宋体" w:hAnsi="宋体" w:hint="eastAsia"/>
          <w:sz w:val="24"/>
          <w:szCs w:val="24"/>
        </w:rPr>
        <w:t>中购买商业保险奖励的还应提供：</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（一）保险保单和保险费用发票</w:t>
      </w:r>
      <w:r>
        <w:rPr>
          <w:rFonts w:ascii="宋体" w:eastAsia="宋体" w:hAnsi="宋体" w:hint="eastAsia"/>
          <w:sz w:val="24"/>
          <w:szCs w:val="24"/>
        </w:rPr>
        <w:t>；</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（二）证明其购买保险是为其研发、生产提供保障用的其他相关证明材料</w:t>
      </w:r>
      <w:r>
        <w:rPr>
          <w:rFonts w:ascii="宋体" w:eastAsia="宋体" w:hAnsi="宋体" w:hint="eastAsia"/>
          <w:sz w:val="24"/>
          <w:szCs w:val="24"/>
        </w:rPr>
        <w:t>；</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（三）盖公章的申请说明及承诺函。</w:t>
      </w:r>
    </w:p>
    <w:p w:rsidR="002B3904" w:rsidRDefault="002B3904" w:rsidP="002B3904">
      <w:pPr>
        <w:spacing w:after="210" w:line="450" w:lineRule="atLeast"/>
        <w:ind w:firstLineChars="200" w:firstLine="482"/>
        <w:rPr>
          <w:rFonts w:ascii="宋体" w:eastAsia="宋体" w:hAnsi="宋体"/>
          <w:sz w:val="24"/>
          <w:szCs w:val="24"/>
        </w:rPr>
      </w:pPr>
      <w:r w:rsidRPr="00992348">
        <w:rPr>
          <w:rFonts w:ascii="宋体" w:eastAsia="宋体" w:hAnsi="宋体" w:hint="eastAsia"/>
          <w:b/>
          <w:sz w:val="24"/>
          <w:szCs w:val="24"/>
        </w:rPr>
        <w:t>第七条</w:t>
      </w:r>
      <w:r>
        <w:rPr>
          <w:rFonts w:ascii="宋体" w:eastAsia="宋体" w:hAnsi="宋体"/>
          <w:sz w:val="24"/>
          <w:szCs w:val="24"/>
        </w:rPr>
        <w:t xml:space="preserve"> </w:t>
      </w:r>
      <w:r w:rsidRPr="002D6A37">
        <w:rPr>
          <w:rFonts w:ascii="宋体" w:eastAsia="宋体" w:hAnsi="宋体" w:hint="eastAsia"/>
          <w:sz w:val="24"/>
          <w:szCs w:val="24"/>
        </w:rPr>
        <w:t>申请《措施》第五条</w:t>
      </w:r>
      <w:r w:rsidRPr="002D6A37">
        <w:rPr>
          <w:rFonts w:ascii="宋体" w:eastAsia="宋体" w:hAnsi="宋体"/>
          <w:sz w:val="24"/>
          <w:szCs w:val="24"/>
        </w:rPr>
        <w:t>“</w:t>
      </w:r>
      <w:r w:rsidRPr="002D6A37">
        <w:rPr>
          <w:rFonts w:ascii="宋体" w:eastAsia="宋体" w:hAnsi="宋体" w:hint="eastAsia"/>
          <w:sz w:val="24"/>
          <w:szCs w:val="24"/>
        </w:rPr>
        <w:t>支持首台（套）和创新药应用</w:t>
      </w:r>
      <w:r w:rsidRPr="002D6A37">
        <w:rPr>
          <w:rFonts w:ascii="宋体" w:eastAsia="宋体" w:hAnsi="宋体"/>
          <w:sz w:val="24"/>
          <w:szCs w:val="24"/>
        </w:rPr>
        <w:t>”</w:t>
      </w:r>
      <w:r w:rsidRPr="002D6A37">
        <w:rPr>
          <w:rFonts w:ascii="宋体" w:eastAsia="宋体" w:hAnsi="宋体" w:hint="eastAsia"/>
          <w:sz w:val="24"/>
          <w:szCs w:val="24"/>
        </w:rPr>
        <w:t>中使用首台（套）器械奖励还应提供：</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（一）首台（套）器械的购买凭证（以税务发票为准）；</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（二）购买合同等其他证明材料；</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（三）该器械纳入省先进装备制造首台（套）奖励范围的相关证明材料。</w:t>
      </w:r>
    </w:p>
    <w:p w:rsidR="002B3904" w:rsidRDefault="002B3904" w:rsidP="002B3904">
      <w:pPr>
        <w:spacing w:after="210" w:line="450" w:lineRule="atLeast"/>
        <w:ind w:firstLineChars="200" w:firstLine="482"/>
        <w:rPr>
          <w:rFonts w:ascii="宋体" w:eastAsia="宋体" w:hAnsi="宋体"/>
          <w:sz w:val="24"/>
          <w:szCs w:val="24"/>
        </w:rPr>
      </w:pPr>
      <w:r w:rsidRPr="006D52B7">
        <w:rPr>
          <w:rFonts w:ascii="宋体" w:eastAsia="宋体" w:hAnsi="宋体" w:hint="eastAsia"/>
          <w:b/>
          <w:sz w:val="24"/>
          <w:szCs w:val="24"/>
        </w:rPr>
        <w:t>第八条</w:t>
      </w:r>
      <w:r>
        <w:rPr>
          <w:rFonts w:ascii="宋体" w:eastAsia="宋体" w:hAnsi="宋体"/>
          <w:sz w:val="24"/>
          <w:szCs w:val="24"/>
        </w:rPr>
        <w:t xml:space="preserve"> </w:t>
      </w:r>
      <w:r w:rsidRPr="002D6A37">
        <w:rPr>
          <w:rFonts w:ascii="宋体" w:eastAsia="宋体" w:hAnsi="宋体" w:hint="eastAsia"/>
          <w:sz w:val="24"/>
          <w:szCs w:val="24"/>
        </w:rPr>
        <w:t>申请《措施》第五条</w:t>
      </w:r>
      <w:r w:rsidRPr="002D6A37">
        <w:rPr>
          <w:rFonts w:ascii="宋体" w:eastAsia="宋体" w:hAnsi="宋体"/>
          <w:sz w:val="24"/>
          <w:szCs w:val="24"/>
        </w:rPr>
        <w:t>“</w:t>
      </w:r>
      <w:r w:rsidRPr="002D6A37">
        <w:rPr>
          <w:rFonts w:ascii="宋体" w:eastAsia="宋体" w:hAnsi="宋体" w:hint="eastAsia"/>
          <w:sz w:val="24"/>
          <w:szCs w:val="24"/>
        </w:rPr>
        <w:t>支持首台（套）和创新药应用</w:t>
      </w:r>
      <w:r w:rsidRPr="002D6A37">
        <w:rPr>
          <w:rFonts w:ascii="宋体" w:eastAsia="宋体" w:hAnsi="宋体"/>
          <w:sz w:val="24"/>
          <w:szCs w:val="24"/>
        </w:rPr>
        <w:t>”</w:t>
      </w:r>
      <w:r w:rsidRPr="002D6A37">
        <w:rPr>
          <w:rFonts w:ascii="宋体" w:eastAsia="宋体" w:hAnsi="宋体" w:hint="eastAsia"/>
          <w:sz w:val="24"/>
          <w:szCs w:val="24"/>
        </w:rPr>
        <w:t>中使用创新药奖励的还应提供：</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（一）创新</w:t>
      </w:r>
      <w:proofErr w:type="gramStart"/>
      <w:r w:rsidRPr="002D6A37">
        <w:rPr>
          <w:rFonts w:ascii="宋体" w:eastAsia="宋体" w:hAnsi="宋体" w:hint="eastAsia"/>
          <w:sz w:val="24"/>
          <w:szCs w:val="24"/>
        </w:rPr>
        <w:t>药购买</w:t>
      </w:r>
      <w:proofErr w:type="gramEnd"/>
      <w:r w:rsidRPr="002D6A37">
        <w:rPr>
          <w:rFonts w:ascii="宋体" w:eastAsia="宋体" w:hAnsi="宋体" w:hint="eastAsia"/>
          <w:sz w:val="24"/>
          <w:szCs w:val="24"/>
        </w:rPr>
        <w:t>凭证（以税务发票为准）；</w:t>
      </w:r>
    </w:p>
    <w:p w:rsidR="002B3904" w:rsidRPr="002D6A37"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（二）采购合同；</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（三）该药品为在中国境内完成Ⅰ</w:t>
      </w:r>
      <w:r w:rsidRPr="002D6A37">
        <w:rPr>
          <w:rFonts w:ascii="宋体" w:eastAsia="宋体" w:hAnsi="宋体"/>
          <w:sz w:val="24"/>
          <w:szCs w:val="24"/>
        </w:rPr>
        <w:t>—</w:t>
      </w:r>
      <w:r w:rsidRPr="002D6A37">
        <w:rPr>
          <w:rFonts w:ascii="宋体" w:eastAsia="宋体" w:hAnsi="宋体" w:hint="eastAsia"/>
          <w:sz w:val="24"/>
          <w:szCs w:val="24"/>
        </w:rPr>
        <w:t>Ⅲ期临床试验并获得上市许可的创新药的相关证明材料。</w:t>
      </w:r>
    </w:p>
    <w:p w:rsidR="002B3904" w:rsidRDefault="002B3904" w:rsidP="002B3904">
      <w:pPr>
        <w:spacing w:after="210" w:line="450" w:lineRule="atLeast"/>
        <w:ind w:firstLineChars="200" w:firstLine="482"/>
        <w:rPr>
          <w:rFonts w:ascii="宋体" w:eastAsia="宋体" w:hAnsi="宋体"/>
          <w:sz w:val="24"/>
          <w:szCs w:val="24"/>
        </w:rPr>
      </w:pPr>
      <w:r w:rsidRPr="006D52B7">
        <w:rPr>
          <w:rFonts w:ascii="宋体" w:eastAsia="宋体" w:hAnsi="宋体" w:hint="eastAsia"/>
          <w:b/>
          <w:sz w:val="24"/>
          <w:szCs w:val="24"/>
        </w:rPr>
        <w:t>第九条</w:t>
      </w:r>
      <w:r>
        <w:rPr>
          <w:rFonts w:ascii="宋体" w:eastAsia="宋体" w:hAnsi="宋体"/>
          <w:sz w:val="24"/>
          <w:szCs w:val="24"/>
        </w:rPr>
        <w:t xml:space="preserve"> </w:t>
      </w:r>
      <w:r w:rsidRPr="002D6A37">
        <w:rPr>
          <w:rFonts w:ascii="宋体" w:eastAsia="宋体" w:hAnsi="宋体" w:hint="eastAsia"/>
          <w:sz w:val="24"/>
          <w:szCs w:val="24"/>
        </w:rPr>
        <w:t>申请《措施》第六条</w:t>
      </w:r>
      <w:r w:rsidRPr="002D6A37">
        <w:rPr>
          <w:rFonts w:ascii="宋体" w:eastAsia="宋体" w:hAnsi="宋体"/>
          <w:sz w:val="24"/>
          <w:szCs w:val="24"/>
        </w:rPr>
        <w:t>“</w:t>
      </w:r>
      <w:r w:rsidRPr="002D6A37">
        <w:rPr>
          <w:rFonts w:ascii="宋体" w:eastAsia="宋体" w:hAnsi="宋体" w:hint="eastAsia"/>
          <w:sz w:val="24"/>
          <w:szCs w:val="24"/>
        </w:rPr>
        <w:t>支持企业规模化发展</w:t>
      </w:r>
      <w:r w:rsidRPr="002D6A37">
        <w:rPr>
          <w:rFonts w:ascii="宋体" w:eastAsia="宋体" w:hAnsi="宋体"/>
          <w:sz w:val="24"/>
          <w:szCs w:val="24"/>
        </w:rPr>
        <w:t>”</w:t>
      </w:r>
      <w:r w:rsidRPr="002D6A37">
        <w:rPr>
          <w:rFonts w:ascii="宋体" w:eastAsia="宋体" w:hAnsi="宋体" w:hint="eastAsia"/>
          <w:sz w:val="24"/>
          <w:szCs w:val="24"/>
        </w:rPr>
        <w:t>中电费补贴支持还应提供：</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（一）电费缴纳凭证（以税务发票为准）；</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（二）供电合同等其他证明材料；</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（三）证明该费用是企业用于产品生产的相关材料。</w:t>
      </w:r>
    </w:p>
    <w:p w:rsidR="002B3904" w:rsidRDefault="002B3904" w:rsidP="002B3904">
      <w:pPr>
        <w:spacing w:after="210" w:line="450" w:lineRule="atLeast"/>
        <w:ind w:firstLineChars="200" w:firstLine="482"/>
        <w:rPr>
          <w:rFonts w:ascii="宋体" w:eastAsia="宋体" w:hAnsi="宋体"/>
          <w:sz w:val="24"/>
          <w:szCs w:val="24"/>
        </w:rPr>
      </w:pPr>
      <w:r w:rsidRPr="006D52B7">
        <w:rPr>
          <w:rFonts w:ascii="宋体" w:eastAsia="宋体" w:hAnsi="宋体" w:hint="eastAsia"/>
          <w:b/>
          <w:sz w:val="24"/>
          <w:szCs w:val="24"/>
        </w:rPr>
        <w:lastRenderedPageBreak/>
        <w:t>第十条</w:t>
      </w:r>
      <w:r>
        <w:rPr>
          <w:rFonts w:ascii="宋体" w:eastAsia="宋体" w:hAnsi="宋体"/>
          <w:sz w:val="24"/>
          <w:szCs w:val="24"/>
        </w:rPr>
        <w:t xml:space="preserve"> </w:t>
      </w:r>
      <w:r w:rsidRPr="002D6A37">
        <w:rPr>
          <w:rFonts w:ascii="宋体" w:eastAsia="宋体" w:hAnsi="宋体" w:hint="eastAsia"/>
          <w:sz w:val="24"/>
          <w:szCs w:val="24"/>
        </w:rPr>
        <w:t>申请《措施》第七条</w:t>
      </w:r>
      <w:r w:rsidRPr="002D6A37">
        <w:rPr>
          <w:rFonts w:ascii="宋体" w:eastAsia="宋体" w:hAnsi="宋体"/>
          <w:sz w:val="24"/>
          <w:szCs w:val="24"/>
        </w:rPr>
        <w:t>“</w:t>
      </w:r>
      <w:r w:rsidRPr="002D6A37">
        <w:rPr>
          <w:rFonts w:ascii="宋体" w:eastAsia="宋体" w:hAnsi="宋体" w:hint="eastAsia"/>
          <w:sz w:val="24"/>
          <w:szCs w:val="24"/>
        </w:rPr>
        <w:t>鼓励企业与博鳌乐城联动发展</w:t>
      </w:r>
      <w:r>
        <w:rPr>
          <w:rFonts w:ascii="宋体" w:eastAsia="宋体" w:hAnsi="宋体"/>
          <w:sz w:val="24"/>
          <w:szCs w:val="24"/>
        </w:rPr>
        <w:t>”</w:t>
      </w:r>
      <w:r w:rsidRPr="002D6A37">
        <w:rPr>
          <w:rFonts w:ascii="宋体" w:eastAsia="宋体" w:hAnsi="宋体" w:hint="eastAsia"/>
          <w:sz w:val="24"/>
          <w:szCs w:val="24"/>
        </w:rPr>
        <w:t>中支持利用博</w:t>
      </w:r>
      <w:proofErr w:type="gramStart"/>
      <w:r w:rsidRPr="002D6A37">
        <w:rPr>
          <w:rFonts w:ascii="宋体" w:eastAsia="宋体" w:hAnsi="宋体" w:hint="eastAsia"/>
          <w:sz w:val="24"/>
          <w:szCs w:val="24"/>
        </w:rPr>
        <w:t>鳌乐城政策</w:t>
      </w:r>
      <w:proofErr w:type="gramEnd"/>
      <w:r w:rsidRPr="002D6A37">
        <w:rPr>
          <w:rFonts w:ascii="宋体" w:eastAsia="宋体" w:hAnsi="宋体" w:hint="eastAsia"/>
          <w:sz w:val="24"/>
          <w:szCs w:val="24"/>
        </w:rPr>
        <w:t>引进国外上市药械产品落户海口国家高新区生产并形成销售奖励的还应提供：</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（一）购买引进国外上市药械相关合同及付款凭证等证明材</w:t>
      </w:r>
      <w:r>
        <w:rPr>
          <w:rFonts w:ascii="宋体" w:eastAsia="宋体" w:hAnsi="宋体" w:hint="eastAsia"/>
          <w:sz w:val="24"/>
          <w:szCs w:val="24"/>
        </w:rPr>
        <w:t>料；</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（二）该药械品种在博</w:t>
      </w:r>
      <w:proofErr w:type="gramStart"/>
      <w:r w:rsidRPr="002D6A37">
        <w:rPr>
          <w:rFonts w:ascii="宋体" w:eastAsia="宋体" w:hAnsi="宋体" w:hint="eastAsia"/>
          <w:sz w:val="24"/>
          <w:szCs w:val="24"/>
        </w:rPr>
        <w:t>鳌开展</w:t>
      </w:r>
      <w:proofErr w:type="gramEnd"/>
      <w:r w:rsidRPr="002D6A37">
        <w:rPr>
          <w:rFonts w:ascii="宋体" w:eastAsia="宋体" w:hAnsi="宋体" w:hint="eastAsia"/>
          <w:sz w:val="24"/>
          <w:szCs w:val="24"/>
        </w:rPr>
        <w:t>真实世界研究相关证明材料；</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（三）该药械品种在海口国家高新区内生产并形成销售的相关证明材料；</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（四）盖公章的申请说明及承诺函。</w:t>
      </w:r>
    </w:p>
    <w:p w:rsidR="002B3904" w:rsidRDefault="002B3904" w:rsidP="002B3904">
      <w:pPr>
        <w:spacing w:after="210" w:line="450" w:lineRule="atLeast"/>
        <w:ind w:firstLineChars="200" w:firstLine="482"/>
        <w:rPr>
          <w:rFonts w:ascii="宋体" w:eastAsia="宋体" w:hAnsi="宋体"/>
          <w:sz w:val="24"/>
          <w:szCs w:val="24"/>
        </w:rPr>
      </w:pPr>
      <w:r w:rsidRPr="006D52B7">
        <w:rPr>
          <w:rFonts w:ascii="宋体" w:eastAsia="宋体" w:hAnsi="宋体" w:hint="eastAsia"/>
          <w:b/>
          <w:sz w:val="24"/>
          <w:szCs w:val="24"/>
        </w:rPr>
        <w:t>第十一条</w:t>
      </w:r>
      <w:r>
        <w:rPr>
          <w:rFonts w:ascii="宋体" w:eastAsia="宋体" w:hAnsi="宋体"/>
          <w:sz w:val="24"/>
          <w:szCs w:val="24"/>
        </w:rPr>
        <w:t xml:space="preserve"> </w:t>
      </w:r>
      <w:r w:rsidRPr="002D6A37">
        <w:rPr>
          <w:rFonts w:ascii="宋体" w:eastAsia="宋体" w:hAnsi="宋体" w:hint="eastAsia"/>
          <w:sz w:val="24"/>
          <w:szCs w:val="24"/>
        </w:rPr>
        <w:t>申请措施第七条</w:t>
      </w:r>
      <w:r w:rsidRPr="002D6A37">
        <w:rPr>
          <w:rFonts w:ascii="宋体" w:eastAsia="宋体" w:hAnsi="宋体"/>
          <w:sz w:val="24"/>
          <w:szCs w:val="24"/>
        </w:rPr>
        <w:t>“</w:t>
      </w:r>
      <w:r w:rsidRPr="002D6A37">
        <w:rPr>
          <w:rFonts w:ascii="宋体" w:eastAsia="宋体" w:hAnsi="宋体" w:hint="eastAsia"/>
          <w:sz w:val="24"/>
          <w:szCs w:val="24"/>
        </w:rPr>
        <w:t>鼓励企业与博鳌乐城联动发展</w:t>
      </w:r>
      <w:r>
        <w:rPr>
          <w:rFonts w:ascii="宋体" w:eastAsia="宋体" w:hAnsi="宋体"/>
          <w:sz w:val="24"/>
          <w:szCs w:val="24"/>
        </w:rPr>
        <w:t>”</w:t>
      </w:r>
      <w:r w:rsidRPr="002D6A37">
        <w:rPr>
          <w:rFonts w:ascii="宋体" w:eastAsia="宋体" w:hAnsi="宋体" w:hint="eastAsia"/>
          <w:sz w:val="24"/>
          <w:szCs w:val="24"/>
        </w:rPr>
        <w:t>中鼓励海口市</w:t>
      </w:r>
      <w:r w:rsidRPr="002D6A37">
        <w:rPr>
          <w:rFonts w:ascii="宋体" w:eastAsia="宋体" w:hAnsi="宋体"/>
          <w:sz w:val="24"/>
          <w:szCs w:val="24"/>
        </w:rPr>
        <w:t xml:space="preserve"> CRO</w:t>
      </w:r>
      <w:r w:rsidRPr="002D6A37">
        <w:rPr>
          <w:rFonts w:ascii="宋体" w:eastAsia="宋体" w:hAnsi="宋体" w:hint="eastAsia"/>
          <w:sz w:val="24"/>
          <w:szCs w:val="24"/>
        </w:rPr>
        <w:t>机构承接乐</w:t>
      </w:r>
      <w:proofErr w:type="gramStart"/>
      <w:r w:rsidRPr="002D6A37">
        <w:rPr>
          <w:rFonts w:ascii="宋体" w:eastAsia="宋体" w:hAnsi="宋体" w:hint="eastAsia"/>
          <w:sz w:val="24"/>
          <w:szCs w:val="24"/>
        </w:rPr>
        <w:t>城真实</w:t>
      </w:r>
      <w:proofErr w:type="gramEnd"/>
      <w:r w:rsidRPr="002D6A37">
        <w:rPr>
          <w:rFonts w:ascii="宋体" w:eastAsia="宋体" w:hAnsi="宋体" w:hint="eastAsia"/>
          <w:sz w:val="24"/>
          <w:szCs w:val="24"/>
        </w:rPr>
        <w:t>世界数据研究业务奖励的还</w:t>
      </w:r>
      <w:r>
        <w:rPr>
          <w:rFonts w:ascii="宋体" w:eastAsia="宋体" w:hAnsi="宋体" w:hint="eastAsia"/>
          <w:sz w:val="24"/>
          <w:szCs w:val="24"/>
        </w:rPr>
        <w:t>应提供：</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（一）承接乐</w:t>
      </w:r>
      <w:proofErr w:type="gramStart"/>
      <w:r w:rsidRPr="002D6A37">
        <w:rPr>
          <w:rFonts w:ascii="宋体" w:eastAsia="宋体" w:hAnsi="宋体" w:hint="eastAsia"/>
          <w:sz w:val="24"/>
          <w:szCs w:val="24"/>
        </w:rPr>
        <w:t>城真实</w:t>
      </w:r>
      <w:proofErr w:type="gramEnd"/>
      <w:r w:rsidRPr="002D6A37">
        <w:rPr>
          <w:rFonts w:ascii="宋体" w:eastAsia="宋体" w:hAnsi="宋体" w:hint="eastAsia"/>
          <w:sz w:val="24"/>
          <w:szCs w:val="24"/>
        </w:rPr>
        <w:t>世界数据研究业务合同；</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（二）盖公章的申请说明及承诺函。</w:t>
      </w:r>
    </w:p>
    <w:p w:rsidR="002B3904" w:rsidRPr="002D6A37" w:rsidRDefault="002B3904" w:rsidP="002B3904">
      <w:pPr>
        <w:spacing w:after="210" w:line="450" w:lineRule="atLeast"/>
        <w:ind w:firstLineChars="200" w:firstLine="482"/>
        <w:rPr>
          <w:rFonts w:ascii="宋体" w:eastAsia="宋体" w:hAnsi="宋体"/>
          <w:sz w:val="24"/>
          <w:szCs w:val="24"/>
        </w:rPr>
      </w:pPr>
      <w:r w:rsidRPr="006D52B7">
        <w:rPr>
          <w:rFonts w:ascii="宋体" w:eastAsia="宋体" w:hAnsi="宋体" w:hint="eastAsia"/>
          <w:b/>
          <w:sz w:val="24"/>
          <w:szCs w:val="24"/>
        </w:rPr>
        <w:t>第十二条</w:t>
      </w:r>
      <w:r>
        <w:rPr>
          <w:rFonts w:ascii="宋体" w:eastAsia="宋体" w:hAnsi="宋体"/>
          <w:sz w:val="24"/>
          <w:szCs w:val="24"/>
        </w:rPr>
        <w:t xml:space="preserve"> </w:t>
      </w:r>
      <w:r w:rsidRPr="002D6A37">
        <w:rPr>
          <w:rFonts w:ascii="宋体" w:eastAsia="宋体" w:hAnsi="宋体" w:hint="eastAsia"/>
          <w:sz w:val="24"/>
          <w:szCs w:val="24"/>
        </w:rPr>
        <w:t>申请《措施》第八条</w:t>
      </w:r>
      <w:r w:rsidRPr="002D6A37">
        <w:rPr>
          <w:rFonts w:ascii="宋体" w:eastAsia="宋体" w:hAnsi="宋体"/>
          <w:sz w:val="24"/>
          <w:szCs w:val="24"/>
        </w:rPr>
        <w:t>“</w:t>
      </w:r>
      <w:r w:rsidRPr="002D6A37">
        <w:rPr>
          <w:rFonts w:ascii="宋体" w:eastAsia="宋体" w:hAnsi="宋体" w:hint="eastAsia"/>
          <w:sz w:val="24"/>
          <w:szCs w:val="24"/>
        </w:rPr>
        <w:t>支持</w:t>
      </w:r>
      <w:r w:rsidRPr="002D6A37">
        <w:rPr>
          <w:rFonts w:ascii="宋体" w:eastAsia="宋体" w:hAnsi="宋体"/>
          <w:sz w:val="24"/>
          <w:szCs w:val="24"/>
        </w:rPr>
        <w:t xml:space="preserve"> B</w:t>
      </w:r>
      <w:r w:rsidRPr="002D6A37">
        <w:rPr>
          <w:rFonts w:ascii="宋体" w:eastAsia="宋体" w:hAnsi="宋体" w:hint="eastAsia"/>
          <w:sz w:val="24"/>
          <w:szCs w:val="24"/>
        </w:rPr>
        <w:t>证企业在本地开展委托生产</w:t>
      </w:r>
      <w:r w:rsidRPr="002D6A37">
        <w:rPr>
          <w:rFonts w:ascii="宋体" w:eastAsia="宋体" w:hAnsi="宋体"/>
          <w:sz w:val="24"/>
          <w:szCs w:val="24"/>
        </w:rPr>
        <w:t>”</w:t>
      </w:r>
      <w:r w:rsidRPr="002D6A37">
        <w:rPr>
          <w:rFonts w:ascii="宋体" w:eastAsia="宋体" w:hAnsi="宋体" w:hint="eastAsia"/>
          <w:sz w:val="24"/>
          <w:szCs w:val="24"/>
        </w:rPr>
        <w:t>中给予持有药品生产许可证（</w:t>
      </w:r>
      <w:r w:rsidRPr="002D6A37">
        <w:rPr>
          <w:rFonts w:ascii="宋体" w:eastAsia="宋体" w:hAnsi="宋体"/>
          <w:sz w:val="24"/>
          <w:szCs w:val="24"/>
        </w:rPr>
        <w:t>B</w:t>
      </w:r>
      <w:r w:rsidRPr="002D6A37">
        <w:rPr>
          <w:rFonts w:ascii="宋体" w:eastAsia="宋体" w:hAnsi="宋体" w:hint="eastAsia"/>
          <w:sz w:val="24"/>
          <w:szCs w:val="24"/>
        </w:rPr>
        <w:t>证）的企业委托海口企业进行生产并将产值纳入海口统计的奖励还应提供：</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（一）委托企业药品生产许可证（</w:t>
      </w:r>
      <w:r w:rsidRPr="002D6A37">
        <w:rPr>
          <w:rFonts w:ascii="宋体" w:eastAsia="宋体" w:hAnsi="宋体"/>
          <w:sz w:val="24"/>
          <w:szCs w:val="24"/>
        </w:rPr>
        <w:t>B</w:t>
      </w:r>
      <w:r w:rsidRPr="002D6A37">
        <w:rPr>
          <w:rFonts w:ascii="宋体" w:eastAsia="宋体" w:hAnsi="宋体" w:hint="eastAsia"/>
          <w:sz w:val="24"/>
          <w:szCs w:val="24"/>
        </w:rPr>
        <w:t>证）；</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（二）委托生产合同；</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（三）受托生产企业营业执照、社会统一信用代码证、法人身份证；</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（四）产值纳入海口市统计范围的相关证明；</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（五）当年度产品销售额证明（以税务发票为准）；</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（六）盖公章的申请说明及承诺函。</w:t>
      </w:r>
    </w:p>
    <w:p w:rsidR="002B3904" w:rsidRPr="002D6A37" w:rsidRDefault="002B3904" w:rsidP="002B3904">
      <w:pPr>
        <w:spacing w:after="210" w:line="450" w:lineRule="atLeast"/>
        <w:ind w:firstLineChars="200" w:firstLine="482"/>
        <w:rPr>
          <w:rFonts w:ascii="宋体" w:eastAsia="宋体" w:hAnsi="宋体"/>
          <w:sz w:val="24"/>
          <w:szCs w:val="24"/>
        </w:rPr>
      </w:pPr>
      <w:r w:rsidRPr="006D52B7">
        <w:rPr>
          <w:rFonts w:ascii="宋体" w:eastAsia="宋体" w:hAnsi="宋体" w:hint="eastAsia"/>
          <w:b/>
          <w:sz w:val="24"/>
          <w:szCs w:val="24"/>
        </w:rPr>
        <w:t>第十三条</w:t>
      </w:r>
      <w:r>
        <w:rPr>
          <w:rFonts w:ascii="宋体" w:eastAsia="宋体" w:hAnsi="宋体"/>
          <w:sz w:val="24"/>
          <w:szCs w:val="24"/>
        </w:rPr>
        <w:t xml:space="preserve"> </w:t>
      </w:r>
      <w:r w:rsidRPr="002D6A37">
        <w:rPr>
          <w:rFonts w:ascii="宋体" w:eastAsia="宋体" w:hAnsi="宋体" w:hint="eastAsia"/>
          <w:sz w:val="24"/>
          <w:szCs w:val="24"/>
        </w:rPr>
        <w:t>各项扶持资金兑现工作遵循限期申报、集中审核的原则，超过申报时限的，原则上视为自动放弃。资金审批按照以下程序办理：</w:t>
      </w:r>
    </w:p>
    <w:p w:rsidR="002B3904" w:rsidRPr="002D6A37"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（一）企业在规定的时间内将相关材料提交给市科工信局，申请奖励扶持资金的企业于次年</w:t>
      </w:r>
      <w:r w:rsidRPr="002D6A37">
        <w:rPr>
          <w:rFonts w:ascii="宋体" w:eastAsia="宋体" w:hAnsi="宋体"/>
          <w:sz w:val="24"/>
          <w:szCs w:val="24"/>
        </w:rPr>
        <w:t xml:space="preserve"> 4</w:t>
      </w:r>
      <w:r w:rsidRPr="002D6A37">
        <w:rPr>
          <w:rFonts w:ascii="宋体" w:eastAsia="宋体" w:hAnsi="宋体" w:hint="eastAsia"/>
          <w:sz w:val="24"/>
          <w:szCs w:val="24"/>
        </w:rPr>
        <w:t>月开始提交申报材料，具体时间以市科工信局通知为准；</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lastRenderedPageBreak/>
        <w:t>（二）市科工信局对企业申报材料进行审核后报市政府审批；</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（三）市财政主管部门根据市政府批准意见拨付《措施》奖励扶持资金；</w:t>
      </w:r>
    </w:p>
    <w:p w:rsidR="002B3904" w:rsidRDefault="002B3904" w:rsidP="002B3904">
      <w:pPr>
        <w:spacing w:after="210" w:line="450" w:lineRule="atLeast"/>
        <w:ind w:firstLineChars="200" w:firstLine="480"/>
        <w:rPr>
          <w:rFonts w:ascii="宋体" w:eastAsia="宋体" w:hAnsi="宋体"/>
          <w:sz w:val="24"/>
          <w:szCs w:val="24"/>
        </w:rPr>
      </w:pPr>
      <w:r w:rsidRPr="002D6A37">
        <w:rPr>
          <w:rFonts w:ascii="宋体" w:eastAsia="宋体" w:hAnsi="宋体" w:hint="eastAsia"/>
          <w:sz w:val="24"/>
          <w:szCs w:val="24"/>
        </w:rPr>
        <w:t>（四）市审计主管部门对《措施》奖励扶持资金进行监督。</w:t>
      </w:r>
    </w:p>
    <w:p w:rsidR="002B3904" w:rsidRPr="002D6A37" w:rsidRDefault="002B3904" w:rsidP="002B3904">
      <w:pPr>
        <w:spacing w:after="210" w:line="450" w:lineRule="atLeast"/>
        <w:ind w:firstLineChars="200" w:firstLine="482"/>
        <w:rPr>
          <w:rFonts w:ascii="宋体" w:eastAsia="宋体" w:hAnsi="宋体"/>
          <w:sz w:val="24"/>
          <w:szCs w:val="24"/>
        </w:rPr>
      </w:pPr>
      <w:r w:rsidRPr="006D52B7">
        <w:rPr>
          <w:rFonts w:ascii="宋体" w:eastAsia="宋体" w:hAnsi="宋体" w:hint="eastAsia"/>
          <w:b/>
          <w:sz w:val="24"/>
          <w:szCs w:val="24"/>
        </w:rPr>
        <w:t>第十四条</w:t>
      </w:r>
      <w:r>
        <w:rPr>
          <w:rFonts w:ascii="宋体" w:eastAsia="宋体" w:hAnsi="宋体"/>
          <w:sz w:val="24"/>
          <w:szCs w:val="24"/>
        </w:rPr>
        <w:t xml:space="preserve"> </w:t>
      </w:r>
      <w:r w:rsidRPr="002D6A37">
        <w:rPr>
          <w:rFonts w:ascii="宋体" w:eastAsia="宋体" w:hAnsi="宋体" w:hint="eastAsia"/>
          <w:sz w:val="24"/>
          <w:szCs w:val="24"/>
        </w:rPr>
        <w:t>申请《措施》优惠扶持政策的企事业单位、社会团体、行业组织（或联合体）应据实提供申报材料。如有弄虚作假等欺骗行为，一经查实，在申报期间的予以取消申报资格，已发放资金的追回所发放的奖励扶持资金，纳入企业信用黑名单，且</w:t>
      </w:r>
      <w:r w:rsidRPr="002D6A37">
        <w:rPr>
          <w:rFonts w:ascii="宋体" w:eastAsia="宋体" w:hAnsi="宋体"/>
          <w:sz w:val="24"/>
          <w:szCs w:val="24"/>
        </w:rPr>
        <w:t xml:space="preserve"> 3</w:t>
      </w:r>
      <w:r w:rsidRPr="002D6A37">
        <w:rPr>
          <w:rFonts w:ascii="宋体" w:eastAsia="宋体" w:hAnsi="宋体" w:hint="eastAsia"/>
          <w:sz w:val="24"/>
          <w:szCs w:val="24"/>
        </w:rPr>
        <w:t>年内不得申报《措施》的政策扶持资金。</w:t>
      </w:r>
    </w:p>
    <w:p w:rsidR="002B3904" w:rsidRPr="002D6A37" w:rsidRDefault="002B3904" w:rsidP="002B3904">
      <w:pPr>
        <w:spacing w:after="210" w:line="450" w:lineRule="atLeast"/>
        <w:ind w:firstLineChars="200" w:firstLine="482"/>
        <w:rPr>
          <w:rFonts w:ascii="宋体" w:eastAsia="宋体" w:hAnsi="宋体"/>
          <w:sz w:val="24"/>
          <w:szCs w:val="24"/>
        </w:rPr>
      </w:pPr>
      <w:r w:rsidRPr="006D52B7">
        <w:rPr>
          <w:rFonts w:ascii="宋体" w:eastAsia="宋体" w:hAnsi="宋体" w:hint="eastAsia"/>
          <w:b/>
          <w:sz w:val="24"/>
          <w:szCs w:val="24"/>
        </w:rPr>
        <w:t>第十五条</w:t>
      </w:r>
      <w:r>
        <w:rPr>
          <w:rFonts w:ascii="宋体" w:eastAsia="宋体" w:hAnsi="宋体"/>
          <w:sz w:val="24"/>
          <w:szCs w:val="24"/>
        </w:rPr>
        <w:t xml:space="preserve"> </w:t>
      </w:r>
      <w:r w:rsidRPr="002D6A37">
        <w:rPr>
          <w:rFonts w:ascii="宋体" w:eastAsia="宋体" w:hAnsi="宋体" w:hint="eastAsia"/>
          <w:sz w:val="24"/>
          <w:szCs w:val="24"/>
        </w:rPr>
        <w:t>本细则自</w:t>
      </w:r>
      <w:r w:rsidRPr="002D6A37">
        <w:rPr>
          <w:rFonts w:ascii="宋体" w:eastAsia="宋体" w:hAnsi="宋体"/>
          <w:sz w:val="24"/>
          <w:szCs w:val="24"/>
        </w:rPr>
        <w:t xml:space="preserve"> 2022</w:t>
      </w:r>
      <w:r w:rsidRPr="002D6A37">
        <w:rPr>
          <w:rFonts w:ascii="宋体" w:eastAsia="宋体" w:hAnsi="宋体" w:hint="eastAsia"/>
          <w:sz w:val="24"/>
          <w:szCs w:val="24"/>
        </w:rPr>
        <w:t>年</w:t>
      </w:r>
      <w:r w:rsidRPr="002D6A37">
        <w:rPr>
          <w:rFonts w:ascii="宋体" w:eastAsia="宋体" w:hAnsi="宋体"/>
          <w:sz w:val="24"/>
          <w:szCs w:val="24"/>
        </w:rPr>
        <w:t xml:space="preserve"> 5</w:t>
      </w:r>
      <w:r w:rsidRPr="002D6A37">
        <w:rPr>
          <w:rFonts w:ascii="宋体" w:eastAsia="宋体" w:hAnsi="宋体" w:hint="eastAsia"/>
          <w:sz w:val="24"/>
          <w:szCs w:val="24"/>
        </w:rPr>
        <w:t>月</w:t>
      </w:r>
      <w:r w:rsidRPr="002D6A37">
        <w:rPr>
          <w:rFonts w:ascii="宋体" w:eastAsia="宋体" w:hAnsi="宋体"/>
          <w:sz w:val="24"/>
          <w:szCs w:val="24"/>
        </w:rPr>
        <w:t xml:space="preserve"> 10</w:t>
      </w:r>
      <w:r w:rsidRPr="002D6A37">
        <w:rPr>
          <w:rFonts w:ascii="宋体" w:eastAsia="宋体" w:hAnsi="宋体" w:hint="eastAsia"/>
          <w:sz w:val="24"/>
          <w:szCs w:val="24"/>
        </w:rPr>
        <w:t>日起施行，有效期至</w:t>
      </w:r>
      <w:r>
        <w:rPr>
          <w:rFonts w:ascii="宋体" w:eastAsia="宋体" w:hAnsi="宋体"/>
          <w:sz w:val="24"/>
          <w:szCs w:val="24"/>
        </w:rPr>
        <w:t xml:space="preserve"> 2024</w:t>
      </w:r>
      <w:r w:rsidRPr="002D6A37">
        <w:rPr>
          <w:rFonts w:ascii="宋体" w:eastAsia="宋体" w:hAnsi="宋体" w:hint="eastAsia"/>
          <w:sz w:val="24"/>
          <w:szCs w:val="24"/>
        </w:rPr>
        <w:t>年</w:t>
      </w:r>
      <w:r w:rsidRPr="002D6A37">
        <w:rPr>
          <w:rFonts w:ascii="宋体" w:eastAsia="宋体" w:hAnsi="宋体"/>
          <w:sz w:val="24"/>
          <w:szCs w:val="24"/>
        </w:rPr>
        <w:t xml:space="preserve"> 12</w:t>
      </w:r>
      <w:r w:rsidRPr="002D6A37">
        <w:rPr>
          <w:rFonts w:ascii="宋体" w:eastAsia="宋体" w:hAnsi="宋体" w:hint="eastAsia"/>
          <w:sz w:val="24"/>
          <w:szCs w:val="24"/>
        </w:rPr>
        <w:t>月</w:t>
      </w:r>
      <w:r w:rsidRPr="002D6A37">
        <w:rPr>
          <w:rFonts w:ascii="宋体" w:eastAsia="宋体" w:hAnsi="宋体"/>
          <w:sz w:val="24"/>
          <w:szCs w:val="24"/>
        </w:rPr>
        <w:t xml:space="preserve"> 31</w:t>
      </w:r>
      <w:r w:rsidRPr="002D6A37">
        <w:rPr>
          <w:rFonts w:ascii="宋体" w:eastAsia="宋体" w:hAnsi="宋体" w:hint="eastAsia"/>
          <w:sz w:val="24"/>
          <w:szCs w:val="24"/>
        </w:rPr>
        <w:t>日。本细则有关奖励、补贴等起始时间的认定和测算时间自</w:t>
      </w:r>
      <w:r w:rsidRPr="002D6A37">
        <w:rPr>
          <w:rFonts w:ascii="宋体" w:eastAsia="宋体" w:hAnsi="宋体"/>
          <w:sz w:val="24"/>
          <w:szCs w:val="24"/>
        </w:rPr>
        <w:t>2022</w:t>
      </w:r>
      <w:r w:rsidRPr="002D6A37">
        <w:rPr>
          <w:rFonts w:ascii="宋体" w:eastAsia="宋体" w:hAnsi="宋体" w:hint="eastAsia"/>
          <w:sz w:val="24"/>
          <w:szCs w:val="24"/>
        </w:rPr>
        <w:t>年</w:t>
      </w:r>
      <w:r w:rsidRPr="002D6A37">
        <w:rPr>
          <w:rFonts w:ascii="宋体" w:eastAsia="宋体" w:hAnsi="宋体"/>
          <w:sz w:val="24"/>
          <w:szCs w:val="24"/>
        </w:rPr>
        <w:t>1</w:t>
      </w:r>
      <w:r w:rsidRPr="002D6A37">
        <w:rPr>
          <w:rFonts w:ascii="宋体" w:eastAsia="宋体" w:hAnsi="宋体" w:hint="eastAsia"/>
          <w:sz w:val="24"/>
          <w:szCs w:val="24"/>
        </w:rPr>
        <w:t>月</w:t>
      </w:r>
      <w:r w:rsidRPr="002D6A37">
        <w:rPr>
          <w:rFonts w:ascii="宋体" w:eastAsia="宋体" w:hAnsi="宋体"/>
          <w:sz w:val="24"/>
          <w:szCs w:val="24"/>
        </w:rPr>
        <w:t>1</w:t>
      </w:r>
      <w:r w:rsidRPr="002D6A37">
        <w:rPr>
          <w:rFonts w:ascii="宋体" w:eastAsia="宋体" w:hAnsi="宋体" w:hint="eastAsia"/>
          <w:sz w:val="24"/>
          <w:szCs w:val="24"/>
        </w:rPr>
        <w:t>日起。</w:t>
      </w:r>
    </w:p>
    <w:p w:rsidR="002B3904" w:rsidRPr="002D6A37" w:rsidRDefault="002B3904" w:rsidP="002B3904">
      <w:pPr>
        <w:spacing w:after="210" w:line="450" w:lineRule="atLeast"/>
        <w:ind w:firstLineChars="200" w:firstLine="480"/>
        <w:rPr>
          <w:rFonts w:ascii="宋体" w:eastAsia="宋体" w:hAnsi="宋体"/>
          <w:sz w:val="24"/>
          <w:szCs w:val="24"/>
        </w:rPr>
      </w:pPr>
    </w:p>
    <w:p w:rsidR="002B3904" w:rsidRPr="002D6A37" w:rsidRDefault="002B3904" w:rsidP="002B3904">
      <w:pPr>
        <w:spacing w:after="210" w:line="450" w:lineRule="atLeast"/>
        <w:ind w:firstLineChars="200" w:firstLine="480"/>
        <w:rPr>
          <w:rFonts w:ascii="宋体" w:eastAsia="宋体" w:hAnsi="宋体"/>
          <w:sz w:val="24"/>
          <w:szCs w:val="24"/>
        </w:rPr>
      </w:pPr>
    </w:p>
    <w:p w:rsidR="00933364" w:rsidRPr="002B3904" w:rsidRDefault="00933364"/>
    <w:sectPr w:rsidR="00933364" w:rsidRPr="002B3904" w:rsidSect="002D6A37">
      <w:footerReference w:type="default" r:id="rId6"/>
      <w:pgSz w:w="11850" w:h="17283"/>
      <w:pgMar w:top="1440" w:right="1800" w:bottom="1440" w:left="180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9C" w:rsidRDefault="0055449C" w:rsidP="002B3904">
      <w:r>
        <w:separator/>
      </w:r>
    </w:p>
  </w:endnote>
  <w:endnote w:type="continuationSeparator" w:id="0">
    <w:p w:rsidR="0055449C" w:rsidRDefault="0055449C" w:rsidP="002B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59894"/>
      <w:docPartObj>
        <w:docPartGallery w:val="Page Numbers (Bottom of Page)"/>
        <w:docPartUnique/>
      </w:docPartObj>
    </w:sdtPr>
    <w:sdtContent>
      <w:p w:rsidR="004870D7" w:rsidRDefault="004870D7">
        <w:pPr>
          <w:pStyle w:val="a4"/>
          <w:jc w:val="right"/>
        </w:pPr>
        <w:r>
          <w:fldChar w:fldCharType="begin"/>
        </w:r>
        <w:r>
          <w:instrText>PAGE   \* MERGEFORMAT</w:instrText>
        </w:r>
        <w:r>
          <w:fldChar w:fldCharType="separate"/>
        </w:r>
        <w:r w:rsidRPr="004870D7">
          <w:rPr>
            <w:noProof/>
            <w:lang w:val="zh-CN"/>
          </w:rPr>
          <w:t>1</w:t>
        </w:r>
        <w:r>
          <w:fldChar w:fldCharType="end"/>
        </w:r>
      </w:p>
    </w:sdtContent>
  </w:sdt>
  <w:p w:rsidR="004870D7" w:rsidRDefault="004870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9C" w:rsidRDefault="0055449C" w:rsidP="002B3904">
      <w:r>
        <w:separator/>
      </w:r>
    </w:p>
  </w:footnote>
  <w:footnote w:type="continuationSeparator" w:id="0">
    <w:p w:rsidR="0055449C" w:rsidRDefault="0055449C" w:rsidP="002B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D9"/>
    <w:rsid w:val="002B3904"/>
    <w:rsid w:val="004870D7"/>
    <w:rsid w:val="0055449C"/>
    <w:rsid w:val="00716FD9"/>
    <w:rsid w:val="00933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F3505B-0CBC-4A3D-AA21-B799D76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0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904"/>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2B3904"/>
    <w:rPr>
      <w:sz w:val="18"/>
      <w:szCs w:val="18"/>
    </w:rPr>
  </w:style>
  <w:style w:type="paragraph" w:styleId="a4">
    <w:name w:val="footer"/>
    <w:basedOn w:val="a"/>
    <w:link w:val="Char0"/>
    <w:uiPriority w:val="99"/>
    <w:unhideWhenUsed/>
    <w:rsid w:val="002B3904"/>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2B3904"/>
    <w:rPr>
      <w:sz w:val="18"/>
      <w:szCs w:val="18"/>
    </w:rPr>
  </w:style>
  <w:style w:type="paragraph" w:styleId="a5">
    <w:name w:val="Normal (Web)"/>
    <w:basedOn w:val="a"/>
    <w:uiPriority w:val="99"/>
    <w:qFormat/>
    <w:rsid w:val="002B3904"/>
    <w:pPr>
      <w:spacing w:beforeAutospacing="1"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2022-08-25T10:14:00Z</dcterms:created>
  <dcterms:modified xsi:type="dcterms:W3CDTF">2022-08-25T10:14:00Z</dcterms:modified>
</cp:coreProperties>
</file>